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C4" w:rsidRDefault="00102142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Komunikat </w:t>
      </w:r>
    </w:p>
    <w:p w:rsidR="00102142" w:rsidRPr="00A542C4" w:rsidRDefault="00EB484E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z dnia </w:t>
      </w:r>
      <w:r w:rsidR="005A13CC">
        <w:rPr>
          <w:rFonts w:asciiTheme="minorHAnsi" w:hAnsiTheme="minorHAnsi" w:cstheme="minorHAnsi"/>
          <w:b/>
          <w:color w:val="1F497D"/>
          <w:sz w:val="32"/>
        </w:rPr>
        <w:t>12 sierpnia 2024</w:t>
      </w:r>
      <w:r w:rsidR="00102142" w:rsidRPr="00A542C4">
        <w:rPr>
          <w:rFonts w:asciiTheme="minorHAnsi" w:hAnsiTheme="minorHAnsi" w:cstheme="minorHAnsi"/>
          <w:b/>
          <w:color w:val="1F497D"/>
          <w:sz w:val="32"/>
        </w:rPr>
        <w:t xml:space="preserve"> roku </w:t>
      </w:r>
    </w:p>
    <w:p w:rsidR="00645D9F" w:rsidRDefault="00F34004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w sprawie </w:t>
      </w:r>
      <w:r w:rsidR="00645D9F" w:rsidRPr="00A542C4">
        <w:rPr>
          <w:rFonts w:asciiTheme="minorHAnsi" w:hAnsiTheme="minorHAnsi" w:cstheme="minorHAnsi"/>
          <w:b/>
          <w:color w:val="1F497D"/>
          <w:sz w:val="32"/>
        </w:rPr>
        <w:t xml:space="preserve">ceny </w:t>
      </w:r>
      <w:r w:rsidR="00803D4C" w:rsidRPr="00A542C4">
        <w:rPr>
          <w:rFonts w:asciiTheme="minorHAnsi" w:hAnsiTheme="minorHAnsi" w:cstheme="minorHAnsi"/>
          <w:b/>
          <w:color w:val="1F497D"/>
          <w:sz w:val="32"/>
        </w:rPr>
        <w:t>oczekiwanej w ro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t>dzaju świadczeń: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br/>
        <w:t xml:space="preserve"> leczenie stomatologiczne</w:t>
      </w:r>
      <w:r w:rsidR="00803D4C" w:rsidRPr="00A542C4">
        <w:rPr>
          <w:rFonts w:asciiTheme="minorHAnsi" w:hAnsiTheme="minorHAnsi" w:cstheme="minorHAnsi"/>
          <w:b/>
          <w:color w:val="1F497D"/>
        </w:rPr>
        <w:br/>
      </w:r>
    </w:p>
    <w:p w:rsidR="00357065" w:rsidRPr="00357065" w:rsidRDefault="00357065" w:rsidP="00357065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color w:val="222222"/>
          <w:sz w:val="24"/>
        </w:rPr>
      </w:pPr>
      <w:r w:rsidRPr="00357065">
        <w:rPr>
          <w:rFonts w:cstheme="minorHAnsi"/>
          <w:color w:val="000000"/>
          <w:sz w:val="24"/>
        </w:rPr>
        <w:t xml:space="preserve">Śląski Oddział Wojewódzki NFZ </w:t>
      </w:r>
      <w:r w:rsidRPr="00357065">
        <w:rPr>
          <w:rFonts w:cstheme="minorHAnsi"/>
          <w:color w:val="000000"/>
          <w:sz w:val="24"/>
        </w:rPr>
        <w:t xml:space="preserve">informuje, że </w:t>
      </w:r>
      <w:r w:rsidRPr="00357065">
        <w:rPr>
          <w:rFonts w:cstheme="minorHAnsi"/>
          <w:color w:val="000000"/>
          <w:sz w:val="24"/>
        </w:rPr>
        <w:t xml:space="preserve">cena </w:t>
      </w:r>
      <w:r w:rsidRPr="00357065">
        <w:rPr>
          <w:rFonts w:cstheme="minorHAnsi"/>
          <w:color w:val="000000"/>
          <w:sz w:val="24"/>
        </w:rPr>
        <w:t xml:space="preserve">oczekiwana ryczałtu 12-godzinnego </w:t>
      </w:r>
      <w:r w:rsidRPr="00357065">
        <w:rPr>
          <w:rFonts w:cstheme="minorHAnsi"/>
          <w:color w:val="000000"/>
          <w:sz w:val="24"/>
        </w:rPr>
        <w:t>w ramach ogłoszon</w:t>
      </w:r>
      <w:r w:rsidRPr="00357065">
        <w:rPr>
          <w:rFonts w:cstheme="minorHAnsi"/>
          <w:color w:val="000000"/>
          <w:sz w:val="24"/>
        </w:rPr>
        <w:t>ego postępowania</w:t>
      </w:r>
      <w:r w:rsidRPr="00357065">
        <w:rPr>
          <w:rFonts w:cstheme="minorHAnsi"/>
          <w:color w:val="000000"/>
          <w:sz w:val="24"/>
        </w:rPr>
        <w:t>, w trybie konkursu ofert, w rodzaju leczenie stomatologiczne wynosi w zakresie</w:t>
      </w:r>
      <w:r w:rsidRPr="00357065">
        <w:rPr>
          <w:rFonts w:cstheme="minorHAnsi"/>
          <w:color w:val="222222"/>
          <w:sz w:val="24"/>
        </w:rPr>
        <w:t>:</w:t>
      </w:r>
    </w:p>
    <w:tbl>
      <w:tblPr>
        <w:tblW w:w="92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1802"/>
        <w:gridCol w:w="4868"/>
        <w:gridCol w:w="1701"/>
      </w:tblGrid>
      <w:tr w:rsidR="00645D9F" w:rsidRPr="00357065" w:rsidTr="00A542C4">
        <w:trPr>
          <w:trHeight w:val="324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Rok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Produkt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cena oczekiwana</w:t>
            </w:r>
          </w:p>
        </w:tc>
      </w:tr>
      <w:tr w:rsidR="00A542C4" w:rsidRPr="00357065" w:rsidTr="00A542C4">
        <w:trPr>
          <w:trHeight w:val="7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C4" w:rsidRPr="00357065" w:rsidRDefault="005A13CC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szCs w:val="24"/>
                <w:lang w:eastAsia="pl-PL"/>
              </w:rPr>
              <w:t>2024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C4" w:rsidRPr="00357065" w:rsidRDefault="00A542C4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szCs w:val="24"/>
                <w:lang w:eastAsia="pl-PL"/>
              </w:rPr>
              <w:t>07.1850.118.03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C4" w:rsidRPr="00357065" w:rsidRDefault="00A542C4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357065">
              <w:rPr>
                <w:rFonts w:cstheme="minorHAnsi"/>
                <w:color w:val="000000"/>
                <w:szCs w:val="24"/>
              </w:rPr>
              <w:t>świadczenia stomatologicznej pomocy doraźnej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C4" w:rsidRPr="00357065" w:rsidRDefault="005A13CC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357065">
              <w:rPr>
                <w:rFonts w:ascii="Calibri" w:eastAsia="Calibri" w:hAnsi="Calibri" w:cs="Calibri"/>
                <w:bCs/>
              </w:rPr>
              <w:t>1 240,08</w:t>
            </w:r>
            <w:r w:rsidRPr="00357065">
              <w:rPr>
                <w:rFonts w:ascii="Calibri" w:eastAsia="Calibri" w:hAnsi="Calibri" w:cs="Calibri"/>
              </w:rPr>
              <w:t xml:space="preserve"> zł</w:t>
            </w:r>
          </w:p>
        </w:tc>
      </w:tr>
    </w:tbl>
    <w:p w:rsidR="00102142" w:rsidRPr="00803D4C" w:rsidRDefault="00102142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</w:p>
    <w:p w:rsidR="002A0925" w:rsidRPr="002A0925" w:rsidRDefault="002A0925" w:rsidP="002A09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5956" w:rsidRDefault="006C5956"/>
    <w:p w:rsidR="006C5956" w:rsidRDefault="006C5956"/>
    <w:p w:rsidR="006C5956" w:rsidRDefault="006C5956"/>
    <w:p w:rsidR="006C5956" w:rsidRDefault="006C5956"/>
    <w:p w:rsidR="006841D7" w:rsidRDefault="006841D7"/>
    <w:p w:rsidR="006841D7" w:rsidRDefault="006841D7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>
      <w:bookmarkStart w:id="0" w:name="_GoBack"/>
      <w:bookmarkEnd w:id="0"/>
    </w:p>
    <w:p w:rsidR="00645D9F" w:rsidRDefault="00645D9F"/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>Źródło:</w:t>
      </w:r>
    </w:p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 xml:space="preserve">Wydział Kontraktowania Świadczeń  Zdrowotnych, Dział  Kontraktowania Świadczeń  w Stomatologii i </w:t>
      </w:r>
      <w:r w:rsidR="00DC3D57">
        <w:rPr>
          <w:rFonts w:ascii="Arial,Italic" w:hAnsi="Arial,Italic" w:cs="Arial,Italic"/>
          <w:i/>
          <w:iCs/>
          <w:sz w:val="16"/>
          <w:szCs w:val="16"/>
        </w:rPr>
        <w:t>Opieki Transgranicznej</w:t>
      </w:r>
    </w:p>
    <w:p w:rsidR="002D68C3" w:rsidRPr="009644C7" w:rsidRDefault="00DC3D57" w:rsidP="002D68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- 32 735-17-75, 32 735-18-67</w:t>
      </w:r>
    </w:p>
    <w:p w:rsidR="002D68C3" w:rsidRDefault="002D68C3"/>
    <w:sectPr w:rsidR="002D68C3" w:rsidSect="00E8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2142"/>
    <w:rsid w:val="000A68C1"/>
    <w:rsid w:val="00102142"/>
    <w:rsid w:val="001856F9"/>
    <w:rsid w:val="00213389"/>
    <w:rsid w:val="002A0925"/>
    <w:rsid w:val="002D68C3"/>
    <w:rsid w:val="00357065"/>
    <w:rsid w:val="003A0134"/>
    <w:rsid w:val="004019B0"/>
    <w:rsid w:val="00453B99"/>
    <w:rsid w:val="00570C73"/>
    <w:rsid w:val="005A13CC"/>
    <w:rsid w:val="005D162F"/>
    <w:rsid w:val="006252E1"/>
    <w:rsid w:val="00645D9F"/>
    <w:rsid w:val="006841D7"/>
    <w:rsid w:val="006A04B7"/>
    <w:rsid w:val="006C5956"/>
    <w:rsid w:val="006D44A9"/>
    <w:rsid w:val="00704D33"/>
    <w:rsid w:val="007C60FF"/>
    <w:rsid w:val="00803D4C"/>
    <w:rsid w:val="008A7224"/>
    <w:rsid w:val="009A0DD0"/>
    <w:rsid w:val="00A542C4"/>
    <w:rsid w:val="00AD6DA7"/>
    <w:rsid w:val="00BC6756"/>
    <w:rsid w:val="00C233F9"/>
    <w:rsid w:val="00C65334"/>
    <w:rsid w:val="00C81190"/>
    <w:rsid w:val="00D25811"/>
    <w:rsid w:val="00DC3D57"/>
    <w:rsid w:val="00E86814"/>
    <w:rsid w:val="00EB484E"/>
    <w:rsid w:val="00EF796D"/>
    <w:rsid w:val="00F10B21"/>
    <w:rsid w:val="00F34004"/>
    <w:rsid w:val="00F46025"/>
    <w:rsid w:val="00F558EA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6C40"/>
  <w15:docId w15:val="{A2FBAA8C-EA34-4B4B-9723-32AA8E8B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021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21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214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214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65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IZietek</dc:creator>
  <cp:keywords/>
  <dc:description/>
  <cp:lastModifiedBy>Połap Sandra</cp:lastModifiedBy>
  <cp:revision>38</cp:revision>
  <cp:lastPrinted>2016-06-22T07:37:00Z</cp:lastPrinted>
  <dcterms:created xsi:type="dcterms:W3CDTF">2011-01-19T14:42:00Z</dcterms:created>
  <dcterms:modified xsi:type="dcterms:W3CDTF">2024-08-12T10:04:00Z</dcterms:modified>
</cp:coreProperties>
</file>